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D6" w:rsidRPr="00E166F1" w:rsidRDefault="00E166F1" w:rsidP="00E166F1">
      <w:pPr>
        <w:rPr>
          <w:color w:val="auto"/>
          <w:sz w:val="24"/>
        </w:rPr>
      </w:pPr>
      <w:r w:rsidRPr="00E166F1">
        <w:rPr>
          <w:color w:val="auto"/>
          <w:sz w:val="24"/>
        </w:rPr>
        <w:t>INFORMASJON OM HJERTESAMLINGER</w:t>
      </w:r>
    </w:p>
    <w:p w:rsidR="00E166F1" w:rsidRDefault="00E166F1" w:rsidP="00E166F1">
      <w:pPr>
        <w:rPr>
          <w:color w:val="auto"/>
          <w:sz w:val="40"/>
        </w:rPr>
      </w:pPr>
    </w:p>
    <w:p w:rsidR="00E166F1" w:rsidRDefault="00E166F1" w:rsidP="00E166F1">
      <w:pPr>
        <w:rPr>
          <w:b w:val="0"/>
          <w:color w:val="auto"/>
          <w:sz w:val="24"/>
        </w:rPr>
      </w:pPr>
      <w:r w:rsidRPr="00E166F1">
        <w:rPr>
          <w:b w:val="0"/>
          <w:color w:val="auto"/>
          <w:sz w:val="24"/>
        </w:rPr>
        <w:t xml:space="preserve">I </w:t>
      </w:r>
      <w:r>
        <w:rPr>
          <w:b w:val="0"/>
          <w:color w:val="auto"/>
          <w:sz w:val="24"/>
        </w:rPr>
        <w:t xml:space="preserve"> forbindelse med vårt årstema om livsmestring og helse har vi hatt kurs med </w:t>
      </w:r>
    </w:p>
    <w:p w:rsidR="001200F0" w:rsidRDefault="00E166F1" w:rsidP="001200F0">
      <w:pPr>
        <w:rPr>
          <w:color w:val="auto"/>
          <w:sz w:val="20"/>
          <w:szCs w:val="20"/>
        </w:rPr>
      </w:pPr>
      <w:r w:rsidRPr="00E166F1">
        <w:rPr>
          <w:b w:val="0"/>
          <w:color w:val="auto"/>
          <w:sz w:val="24"/>
        </w:rPr>
        <w:t xml:space="preserve">SMISO </w:t>
      </w:r>
      <w:r>
        <w:rPr>
          <w:b w:val="0"/>
          <w:color w:val="auto"/>
          <w:sz w:val="24"/>
        </w:rPr>
        <w:t xml:space="preserve">    "Støttesenter mot incest og seksuelle overgrep" og  Mats som har</w:t>
      </w:r>
      <w:r w:rsidR="001200F0">
        <w:rPr>
          <w:b w:val="0"/>
          <w:color w:val="auto"/>
          <w:sz w:val="24"/>
        </w:rPr>
        <w:t xml:space="preserve"> tidligere </w:t>
      </w:r>
      <w:r>
        <w:rPr>
          <w:b w:val="0"/>
          <w:color w:val="auto"/>
          <w:sz w:val="24"/>
        </w:rPr>
        <w:t xml:space="preserve"> jobbet som pedagogisk leder ved.  </w:t>
      </w:r>
      <w:r w:rsidRPr="00E166F1">
        <w:rPr>
          <w:color w:val="auto"/>
          <w:sz w:val="20"/>
          <w:szCs w:val="20"/>
        </w:rPr>
        <w:t>Strandkanten FUS Barnehage</w:t>
      </w:r>
      <w:r>
        <w:rPr>
          <w:color w:val="auto"/>
          <w:sz w:val="20"/>
          <w:szCs w:val="20"/>
        </w:rPr>
        <w:t>.</w:t>
      </w:r>
    </w:p>
    <w:p w:rsidR="001200F0" w:rsidRDefault="001200F0" w:rsidP="001200F0">
      <w:pPr>
        <w:rPr>
          <w:color w:val="auto"/>
          <w:sz w:val="20"/>
          <w:szCs w:val="20"/>
        </w:rPr>
      </w:pPr>
    </w:p>
    <w:p w:rsidR="001200F0" w:rsidRPr="00E166F1" w:rsidRDefault="001200F0" w:rsidP="001200F0">
      <w:pPr>
        <w:rPr>
          <w:color w:val="auto"/>
          <w:sz w:val="20"/>
          <w:szCs w:val="20"/>
        </w:rPr>
      </w:pPr>
      <w:r>
        <w:rPr>
          <w:color w:val="auto"/>
          <w:sz w:val="20"/>
          <w:szCs w:val="20"/>
        </w:rPr>
        <w:t>Våre målsettinger for å bruke hjertesamlinger er:</w:t>
      </w:r>
    </w:p>
    <w:p w:rsidR="001200F0" w:rsidRPr="00BF4CBD" w:rsidRDefault="001200F0" w:rsidP="001200F0">
      <w:pPr>
        <w:pStyle w:val="Listeavsnitt"/>
        <w:numPr>
          <w:ilvl w:val="0"/>
          <w:numId w:val="2"/>
        </w:numPr>
        <w:rPr>
          <w:b w:val="0"/>
          <w:iCs/>
          <w:color w:val="auto"/>
          <w:sz w:val="20"/>
          <w:szCs w:val="20"/>
        </w:rPr>
      </w:pPr>
      <w:r w:rsidRPr="00BF4CBD">
        <w:rPr>
          <w:b w:val="0"/>
          <w:iCs/>
          <w:color w:val="auto"/>
          <w:sz w:val="20"/>
          <w:szCs w:val="20"/>
        </w:rPr>
        <w:t xml:space="preserve">å gi barn språk og verktøy til å fortelle </w:t>
      </w:r>
    </w:p>
    <w:p w:rsidR="001200F0" w:rsidRPr="00BF4CBD" w:rsidRDefault="001200F0" w:rsidP="001200F0">
      <w:pPr>
        <w:pStyle w:val="Listeavsnitt"/>
        <w:numPr>
          <w:ilvl w:val="0"/>
          <w:numId w:val="2"/>
        </w:numPr>
        <w:rPr>
          <w:b w:val="0"/>
          <w:iCs/>
          <w:color w:val="auto"/>
          <w:sz w:val="20"/>
          <w:szCs w:val="20"/>
        </w:rPr>
      </w:pPr>
      <w:r w:rsidRPr="00BF4CBD">
        <w:rPr>
          <w:b w:val="0"/>
          <w:iCs/>
          <w:color w:val="auto"/>
          <w:sz w:val="20"/>
          <w:szCs w:val="20"/>
        </w:rPr>
        <w:t>å gi barn handlingskomptanse for å forhindre mobbing og overgrep</w:t>
      </w:r>
    </w:p>
    <w:p w:rsidR="001200F0" w:rsidRPr="00BF4CBD" w:rsidRDefault="001200F0" w:rsidP="001200F0">
      <w:pPr>
        <w:pStyle w:val="Listeavsnitt"/>
        <w:numPr>
          <w:ilvl w:val="0"/>
          <w:numId w:val="2"/>
        </w:numPr>
        <w:rPr>
          <w:b w:val="0"/>
          <w:color w:val="auto"/>
          <w:sz w:val="20"/>
          <w:szCs w:val="20"/>
        </w:rPr>
      </w:pPr>
      <w:r w:rsidRPr="00BF4CBD">
        <w:rPr>
          <w:b w:val="0"/>
          <w:iCs/>
          <w:color w:val="auto"/>
          <w:sz w:val="20"/>
          <w:szCs w:val="20"/>
        </w:rPr>
        <w:t>å kunne si fra når de ikke vil at andre skal gjøre noe mot dem som de ikke liker</w:t>
      </w:r>
    </w:p>
    <w:p w:rsidR="001200F0" w:rsidRDefault="001200F0" w:rsidP="001200F0">
      <w:pPr>
        <w:rPr>
          <w:color w:val="auto"/>
          <w:sz w:val="20"/>
          <w:szCs w:val="20"/>
        </w:rPr>
      </w:pPr>
    </w:p>
    <w:p w:rsidR="001200F0" w:rsidRDefault="001200F0" w:rsidP="001200F0">
      <w:pPr>
        <w:rPr>
          <w:b w:val="0"/>
          <w:color w:val="auto"/>
          <w:sz w:val="20"/>
          <w:szCs w:val="20"/>
        </w:rPr>
      </w:pPr>
      <w:r w:rsidRPr="001200F0">
        <w:rPr>
          <w:b w:val="0"/>
          <w:color w:val="auto"/>
          <w:sz w:val="20"/>
          <w:szCs w:val="20"/>
        </w:rPr>
        <w:t>Hjertesamlinger er en metode utviklet for å gi barna språk og verktøy til å fortelle om det som er vanskelig. Metoden er utviklet av Mats Alexander Johansen barnehagelærer i samarbeid med SMISO Troms. Dette er et forebyggende tiltak mot vold og seksuelle overgrep.</w:t>
      </w:r>
    </w:p>
    <w:p w:rsidR="001200F0" w:rsidRPr="001200F0" w:rsidRDefault="001200F0" w:rsidP="001200F0">
      <w:pPr>
        <w:rPr>
          <w:color w:val="auto"/>
          <w:sz w:val="20"/>
          <w:szCs w:val="20"/>
        </w:rPr>
      </w:pPr>
    </w:p>
    <w:p w:rsidR="001200F0" w:rsidRDefault="001200F0" w:rsidP="001200F0">
      <w:pPr>
        <w:rPr>
          <w:b w:val="0"/>
          <w:color w:val="auto"/>
          <w:sz w:val="20"/>
          <w:szCs w:val="20"/>
        </w:rPr>
      </w:pPr>
      <w:r w:rsidRPr="001200F0">
        <w:rPr>
          <w:b w:val="0"/>
          <w:color w:val="auto"/>
          <w:sz w:val="20"/>
          <w:szCs w:val="20"/>
        </w:rPr>
        <w:t>I hjertesamlinger tar v</w:t>
      </w:r>
      <w:r>
        <w:rPr>
          <w:b w:val="0"/>
          <w:color w:val="auto"/>
          <w:sz w:val="20"/>
          <w:szCs w:val="20"/>
        </w:rPr>
        <w:t>i for oss fem forskjellige tema:</w:t>
      </w:r>
    </w:p>
    <w:p w:rsidR="001200F0" w:rsidRPr="001200F0" w:rsidRDefault="001200F0" w:rsidP="001200F0">
      <w:pPr>
        <w:rPr>
          <w:b w:val="0"/>
          <w:color w:val="auto"/>
          <w:sz w:val="20"/>
          <w:szCs w:val="20"/>
        </w:rPr>
      </w:pPr>
    </w:p>
    <w:p w:rsidR="001200F0" w:rsidRPr="001200F0" w:rsidRDefault="001200F0" w:rsidP="001200F0">
      <w:pPr>
        <w:rPr>
          <w:b w:val="0"/>
          <w:color w:val="auto"/>
          <w:sz w:val="20"/>
          <w:szCs w:val="20"/>
        </w:rPr>
      </w:pPr>
      <w:r w:rsidRPr="001200F0">
        <w:rPr>
          <w:b w:val="0"/>
          <w:color w:val="auto"/>
          <w:sz w:val="20"/>
          <w:szCs w:val="20"/>
        </w:rPr>
        <w:t>Temaene i rekkefølge:</w:t>
      </w:r>
    </w:p>
    <w:p w:rsidR="001200F0" w:rsidRPr="001200F0" w:rsidRDefault="001200F0" w:rsidP="001200F0">
      <w:pPr>
        <w:pStyle w:val="Listeavsnitt"/>
        <w:numPr>
          <w:ilvl w:val="0"/>
          <w:numId w:val="4"/>
        </w:numPr>
        <w:spacing w:after="160" w:line="259" w:lineRule="auto"/>
        <w:rPr>
          <w:b w:val="0"/>
          <w:color w:val="auto"/>
          <w:sz w:val="20"/>
          <w:szCs w:val="20"/>
        </w:rPr>
      </w:pPr>
      <w:r w:rsidRPr="001200F0">
        <w:rPr>
          <w:b w:val="0"/>
          <w:color w:val="auto"/>
          <w:sz w:val="20"/>
          <w:szCs w:val="20"/>
        </w:rPr>
        <w:t>Berøringer</w:t>
      </w:r>
    </w:p>
    <w:p w:rsidR="001200F0" w:rsidRPr="001200F0" w:rsidRDefault="001200F0" w:rsidP="001200F0">
      <w:pPr>
        <w:pStyle w:val="Listeavsnitt"/>
        <w:numPr>
          <w:ilvl w:val="0"/>
          <w:numId w:val="4"/>
        </w:numPr>
        <w:spacing w:after="160" w:line="259" w:lineRule="auto"/>
        <w:rPr>
          <w:b w:val="0"/>
          <w:color w:val="auto"/>
          <w:sz w:val="20"/>
          <w:szCs w:val="20"/>
        </w:rPr>
      </w:pPr>
      <w:r w:rsidRPr="001200F0">
        <w:rPr>
          <w:b w:val="0"/>
          <w:color w:val="auto"/>
          <w:sz w:val="20"/>
          <w:szCs w:val="20"/>
        </w:rPr>
        <w:t>Følelser</w:t>
      </w:r>
    </w:p>
    <w:p w:rsidR="001200F0" w:rsidRPr="001200F0" w:rsidRDefault="001200F0" w:rsidP="001200F0">
      <w:pPr>
        <w:pStyle w:val="Listeavsnitt"/>
        <w:numPr>
          <w:ilvl w:val="0"/>
          <w:numId w:val="4"/>
        </w:numPr>
        <w:spacing w:after="160" w:line="259" w:lineRule="auto"/>
        <w:rPr>
          <w:b w:val="0"/>
          <w:color w:val="auto"/>
          <w:sz w:val="20"/>
          <w:szCs w:val="20"/>
        </w:rPr>
      </w:pPr>
      <w:r w:rsidRPr="001200F0">
        <w:rPr>
          <w:b w:val="0"/>
          <w:color w:val="auto"/>
          <w:sz w:val="20"/>
          <w:szCs w:val="20"/>
        </w:rPr>
        <w:t>Mobbing</w:t>
      </w:r>
    </w:p>
    <w:p w:rsidR="001200F0" w:rsidRPr="001200F0" w:rsidRDefault="001200F0" w:rsidP="001200F0">
      <w:pPr>
        <w:pStyle w:val="Listeavsnitt"/>
        <w:numPr>
          <w:ilvl w:val="0"/>
          <w:numId w:val="4"/>
        </w:numPr>
        <w:spacing w:after="160" w:line="259" w:lineRule="auto"/>
        <w:rPr>
          <w:b w:val="0"/>
          <w:color w:val="auto"/>
          <w:sz w:val="20"/>
          <w:szCs w:val="20"/>
        </w:rPr>
      </w:pPr>
      <w:r w:rsidRPr="001200F0">
        <w:rPr>
          <w:b w:val="0"/>
          <w:color w:val="auto"/>
          <w:sz w:val="20"/>
          <w:szCs w:val="20"/>
        </w:rPr>
        <w:t>Hemmeligheter</w:t>
      </w:r>
    </w:p>
    <w:p w:rsidR="001200F0" w:rsidRPr="001200F0" w:rsidRDefault="001200F0" w:rsidP="001200F0">
      <w:pPr>
        <w:pStyle w:val="Listeavsnitt"/>
        <w:numPr>
          <w:ilvl w:val="0"/>
          <w:numId w:val="4"/>
        </w:numPr>
        <w:spacing w:after="160" w:line="259" w:lineRule="auto"/>
        <w:rPr>
          <w:b w:val="0"/>
          <w:color w:val="auto"/>
          <w:sz w:val="20"/>
          <w:szCs w:val="20"/>
        </w:rPr>
      </w:pPr>
      <w:r w:rsidRPr="001200F0">
        <w:rPr>
          <w:b w:val="0"/>
          <w:color w:val="auto"/>
          <w:sz w:val="20"/>
          <w:szCs w:val="20"/>
        </w:rPr>
        <w:t>Kroppen</w:t>
      </w:r>
    </w:p>
    <w:p w:rsidR="001200F0" w:rsidRDefault="001200F0" w:rsidP="001200F0">
      <w:pPr>
        <w:rPr>
          <w:b w:val="0"/>
          <w:color w:val="auto"/>
          <w:sz w:val="20"/>
          <w:szCs w:val="20"/>
        </w:rPr>
      </w:pPr>
      <w:r w:rsidRPr="001200F0">
        <w:rPr>
          <w:b w:val="0"/>
          <w:color w:val="auto"/>
          <w:sz w:val="20"/>
          <w:szCs w:val="20"/>
        </w:rPr>
        <w:t>Disse temaene er valgt ut som innfallsvinkler til utviklende samtaler med barna i fokus. Barna er den drivende kraften i hjertesamlinger og de voksne skal støtte barna uten å ta over samtalen. Det vil være to voksne til stede. Den ene voksne har ansvaret for å presentere temaet kort, og stille gode åpne spørsmål for å holde samtalen i gang og til temaet. Den andre voksne er lyttende og observerende i tillegg noterer denne ned det som sies i samlingen.</w:t>
      </w:r>
    </w:p>
    <w:p w:rsidR="001200F0" w:rsidRPr="001200F0" w:rsidRDefault="001200F0" w:rsidP="001200F0">
      <w:pPr>
        <w:rPr>
          <w:b w:val="0"/>
          <w:color w:val="auto"/>
          <w:sz w:val="20"/>
          <w:szCs w:val="20"/>
        </w:rPr>
      </w:pPr>
    </w:p>
    <w:p w:rsidR="001200F0" w:rsidRDefault="001200F0" w:rsidP="001200F0">
      <w:pPr>
        <w:rPr>
          <w:b w:val="0"/>
          <w:color w:val="auto"/>
          <w:sz w:val="20"/>
          <w:szCs w:val="20"/>
        </w:rPr>
      </w:pPr>
      <w:r w:rsidRPr="001200F0">
        <w:rPr>
          <w:b w:val="0"/>
          <w:color w:val="auto"/>
          <w:sz w:val="20"/>
          <w:szCs w:val="20"/>
        </w:rPr>
        <w:t xml:space="preserve">I praksis vil dette kunne beskrives gjennom at man i samlingen om berøringer starter med å spørre barna om de vet hva en berøring er. Med dette utgangspunktet vil vi la barna ta samtalen dit de ønsker. Den voksne med ansvar for å holde samtalen i gang har med seg noen spørsmål eller momenter som skal inkluderes i samtalen for å gi den dybde. Et slikt spørsmål vil kunne være «er en god berøring alltid god, Uansett hvem som gjør den?». Dette spørsmålet åpner opp for refleksjon rundt hvordan en berøring kan forandre seg ut fra hvem som gjør det eller når den gjøres. </w:t>
      </w:r>
    </w:p>
    <w:p w:rsidR="001200F0" w:rsidRPr="001200F0" w:rsidRDefault="001200F0" w:rsidP="001200F0">
      <w:pPr>
        <w:rPr>
          <w:b w:val="0"/>
          <w:color w:val="auto"/>
          <w:sz w:val="20"/>
          <w:szCs w:val="20"/>
        </w:rPr>
      </w:pPr>
    </w:p>
    <w:p w:rsidR="001200F0" w:rsidRDefault="001200F0" w:rsidP="001200F0">
      <w:pPr>
        <w:rPr>
          <w:b w:val="0"/>
          <w:color w:val="auto"/>
          <w:sz w:val="20"/>
          <w:szCs w:val="20"/>
        </w:rPr>
      </w:pPr>
      <w:r w:rsidRPr="001200F0">
        <w:rPr>
          <w:b w:val="0"/>
          <w:color w:val="auto"/>
          <w:sz w:val="20"/>
          <w:szCs w:val="20"/>
        </w:rPr>
        <w:t xml:space="preserve">I samtalene som det legges opp til i hjertesamlingene lar vi barnas nysgjerrighet være styrende. Vi utforsker barnas perspektiv gjennom å være tydelig ovenfor barna at det er deres stemmer vi ønsker å høre, fordi det er de som vet hvordan de føler det eller hva de tenker. Hjertesamlinger etterstreber å lage rom for at barna skal få snakke ut om det de ønsker, og at man i felleskap undersøker det som blir sagt. </w:t>
      </w:r>
    </w:p>
    <w:p w:rsidR="001200F0" w:rsidRPr="001200F0" w:rsidRDefault="001200F0" w:rsidP="001200F0">
      <w:pPr>
        <w:rPr>
          <w:b w:val="0"/>
          <w:color w:val="auto"/>
          <w:sz w:val="20"/>
          <w:szCs w:val="20"/>
        </w:rPr>
      </w:pPr>
    </w:p>
    <w:p w:rsidR="001200F0" w:rsidRDefault="001200F0" w:rsidP="001200F0">
      <w:pPr>
        <w:rPr>
          <w:b w:val="0"/>
          <w:color w:val="auto"/>
          <w:sz w:val="20"/>
          <w:szCs w:val="20"/>
        </w:rPr>
      </w:pPr>
      <w:r w:rsidRPr="001200F0">
        <w:rPr>
          <w:b w:val="0"/>
          <w:color w:val="auto"/>
          <w:sz w:val="20"/>
          <w:szCs w:val="20"/>
        </w:rPr>
        <w:t xml:space="preserve">Etter samlingen er gjennomført går man rett i gang med et etterarbeid. Ofte gjennom tegning eller maling vil barna fortsette å bearbeide det vi har snakket om i samlingen. I selve samlingen er ofte bare noen av barna aktive verbalt, men i etterarbeidet får alle samlet tankene sine rundt sitt eget prosjekt. Når barna holder på går de voksne rundt og snakker med dem enkeltvis. Her </w:t>
      </w:r>
      <w:r w:rsidRPr="001200F0">
        <w:rPr>
          <w:b w:val="0"/>
          <w:color w:val="auto"/>
          <w:sz w:val="20"/>
          <w:szCs w:val="20"/>
        </w:rPr>
        <w:lastRenderedPageBreak/>
        <w:t xml:space="preserve">er også en god mulighet for personalet i barnehagen til å fange opp hvis noen ikke har fått med seg det man har snakket om. Disse </w:t>
      </w:r>
      <w:r>
        <w:rPr>
          <w:b w:val="0"/>
          <w:color w:val="auto"/>
          <w:sz w:val="20"/>
          <w:szCs w:val="20"/>
        </w:rPr>
        <w:t>etterarbeiden</w:t>
      </w:r>
      <w:r w:rsidRPr="001200F0">
        <w:rPr>
          <w:b w:val="0"/>
          <w:color w:val="auto"/>
          <w:sz w:val="20"/>
          <w:szCs w:val="20"/>
        </w:rPr>
        <w:t xml:space="preserve">e vil kunne variere i form og omfang, men er tenkt som utgangspunkt for samtale underveis, men også til foreldre, slekt, andre barn eller voksne i barnehagen etter man er ferdig. </w:t>
      </w:r>
    </w:p>
    <w:p w:rsidR="001200F0" w:rsidRPr="001200F0" w:rsidRDefault="001200F0" w:rsidP="001200F0">
      <w:pPr>
        <w:rPr>
          <w:b w:val="0"/>
          <w:color w:val="auto"/>
          <w:sz w:val="20"/>
          <w:szCs w:val="20"/>
        </w:rPr>
      </w:pPr>
    </w:p>
    <w:p w:rsidR="001200F0" w:rsidRPr="001200F0" w:rsidRDefault="001200F0" w:rsidP="001200F0">
      <w:pPr>
        <w:rPr>
          <w:b w:val="0"/>
          <w:color w:val="auto"/>
          <w:sz w:val="20"/>
          <w:szCs w:val="20"/>
        </w:rPr>
      </w:pPr>
      <w:r w:rsidRPr="001200F0">
        <w:rPr>
          <w:b w:val="0"/>
          <w:color w:val="auto"/>
          <w:sz w:val="20"/>
          <w:szCs w:val="20"/>
        </w:rPr>
        <w:t>Derfor vil det være viktig at dere som foreldre tar dere tid til å samtale med barna deres rundt de tema som gjennomføres i barnehagen, og ta gjerne en titt på kunsten barna har laget. Dette kan være med å sette i gang mange spennende samtaler.</w:t>
      </w:r>
    </w:p>
    <w:p w:rsidR="00BF4CBD" w:rsidRPr="00BF4CBD" w:rsidRDefault="00BF4CBD" w:rsidP="00BF4CBD">
      <w:pPr>
        <w:rPr>
          <w:b w:val="0"/>
          <w:color w:val="auto"/>
          <w:sz w:val="20"/>
          <w:szCs w:val="20"/>
        </w:rPr>
      </w:pPr>
    </w:p>
    <w:p w:rsidR="00BF4CBD" w:rsidRDefault="00BF4CBD" w:rsidP="00BF4CBD">
      <w:pPr>
        <w:rPr>
          <w:b w:val="0"/>
          <w:color w:val="auto"/>
          <w:sz w:val="20"/>
          <w:szCs w:val="20"/>
        </w:rPr>
      </w:pPr>
      <w:r>
        <w:rPr>
          <w:b w:val="0"/>
          <w:color w:val="auto"/>
          <w:sz w:val="20"/>
          <w:szCs w:val="20"/>
        </w:rPr>
        <w:t>Dere vil få  ytterligere informasjon om forkant av hvert tema.</w:t>
      </w:r>
    </w:p>
    <w:p w:rsidR="00BF4CBD" w:rsidRDefault="00BF4CBD" w:rsidP="00BF4CBD">
      <w:pPr>
        <w:rPr>
          <w:b w:val="0"/>
          <w:color w:val="auto"/>
          <w:sz w:val="20"/>
          <w:szCs w:val="20"/>
        </w:rPr>
      </w:pPr>
      <w:r>
        <w:rPr>
          <w:b w:val="0"/>
          <w:color w:val="auto"/>
          <w:sz w:val="20"/>
          <w:szCs w:val="20"/>
        </w:rPr>
        <w:t>Vi tenker at vi starter i oktober måned og arbeider oss gjennom temaene med 1 samling pr. uke</w:t>
      </w:r>
    </w:p>
    <w:p w:rsidR="00BF4CBD" w:rsidRPr="00BF4CBD" w:rsidRDefault="00BF4CBD" w:rsidP="00BF4CBD">
      <w:pPr>
        <w:rPr>
          <w:b w:val="0"/>
          <w:color w:val="auto"/>
          <w:sz w:val="20"/>
          <w:szCs w:val="20"/>
        </w:rPr>
      </w:pPr>
      <w:r>
        <w:rPr>
          <w:b w:val="0"/>
          <w:color w:val="auto"/>
          <w:sz w:val="20"/>
          <w:szCs w:val="20"/>
        </w:rPr>
        <w:t>og oppfølging av samtaler i etterkant.</w:t>
      </w:r>
    </w:p>
    <w:p w:rsidR="00E166F1" w:rsidRDefault="00E166F1" w:rsidP="001200F0">
      <w:pPr>
        <w:rPr>
          <w:color w:val="auto"/>
          <w:sz w:val="18"/>
          <w:szCs w:val="18"/>
        </w:rPr>
      </w:pPr>
    </w:p>
    <w:p w:rsidR="001200F0" w:rsidRPr="001200F0" w:rsidRDefault="001200F0" w:rsidP="001200F0">
      <w:pPr>
        <w:rPr>
          <w:color w:val="auto"/>
          <w:sz w:val="20"/>
          <w:szCs w:val="20"/>
        </w:rPr>
      </w:pPr>
      <w:r>
        <w:rPr>
          <w:color w:val="auto"/>
          <w:sz w:val="20"/>
          <w:szCs w:val="20"/>
        </w:rPr>
        <w:t>Elin Sørum, daglig leder Trollskogen</w:t>
      </w:r>
    </w:p>
    <w:p w:rsidR="00E166F1" w:rsidRDefault="00E166F1">
      <w:pPr>
        <w:jc w:val="center"/>
        <w:rPr>
          <w:color w:val="auto"/>
          <w:sz w:val="40"/>
        </w:rPr>
      </w:pPr>
    </w:p>
    <w:sectPr w:rsidR="00E166F1" w:rsidSect="00F40542">
      <w:pgSz w:w="11907" w:h="15309" w:code="9"/>
      <w:pgMar w:top="1077" w:right="1418" w:bottom="238" w:left="1418" w:header="0" w:footer="0"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B1D"/>
    <w:multiLevelType w:val="hybridMultilevel"/>
    <w:tmpl w:val="24D67A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7FB1A6F"/>
    <w:multiLevelType w:val="hybridMultilevel"/>
    <w:tmpl w:val="76CC01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76B61A7"/>
    <w:multiLevelType w:val="hybridMultilevel"/>
    <w:tmpl w:val="23DC0A3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F293CA9"/>
    <w:multiLevelType w:val="hybridMultilevel"/>
    <w:tmpl w:val="D07E2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attachedTemplate r:id="rId1"/>
  <w:defaultTabStop w:val="708"/>
  <w:hyphenationZone w:val="425"/>
  <w:drawingGridHorizontalSpacing w:val="120"/>
  <w:displayHorizontalDrawingGridEvery w:val="2"/>
  <w:displayVerticalDrawingGridEvery w:val="2"/>
  <w:noPunctuationKerning/>
  <w:characterSpacingControl w:val="doNotCompress"/>
  <w:compat/>
  <w:rsids>
    <w:rsidRoot w:val="00E166F1"/>
    <w:rsid w:val="000A1428"/>
    <w:rsid w:val="001200F0"/>
    <w:rsid w:val="009733CF"/>
    <w:rsid w:val="00A03FD6"/>
    <w:rsid w:val="00BF4CBD"/>
    <w:rsid w:val="00E166F1"/>
    <w:rsid w:val="00E61A50"/>
    <w:rsid w:val="00F405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542"/>
    <w:rPr>
      <w:rFonts w:ascii="Comic Sans MS" w:hAnsi="Comic Sans MS"/>
      <w:b/>
      <w:bCs/>
      <w:color w:val="333399"/>
      <w:sz w:val="56"/>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166F1"/>
    <w:pPr>
      <w:spacing w:before="100" w:beforeAutospacing="1" w:after="100" w:afterAutospacing="1"/>
    </w:pPr>
    <w:rPr>
      <w:rFonts w:ascii="Times New Roman" w:hAnsi="Times New Roman"/>
      <w:b w:val="0"/>
      <w:bCs w:val="0"/>
      <w:color w:val="auto"/>
      <w:sz w:val="24"/>
    </w:rPr>
  </w:style>
  <w:style w:type="paragraph" w:styleId="Listeavsnitt">
    <w:name w:val="List Paragraph"/>
    <w:basedOn w:val="Normal"/>
    <w:uiPriority w:val="34"/>
    <w:qFormat/>
    <w:rsid w:val="00E166F1"/>
    <w:pPr>
      <w:ind w:left="720"/>
      <w:contextualSpacing/>
    </w:pPr>
  </w:style>
</w:styles>
</file>

<file path=word/webSettings.xml><?xml version="1.0" encoding="utf-8"?>
<w:webSettings xmlns:r="http://schemas.openxmlformats.org/officeDocument/2006/relationships" xmlns:w="http://schemas.openxmlformats.org/wordprocessingml/2006/main">
  <w:divs>
    <w:div w:id="1035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ker\Documents\word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wordmal.dotx</Template>
  <TotalTime>0</TotalTime>
  <Pages>2</Pages>
  <Words>616</Words>
  <Characters>2911</Characters>
  <Application>Microsoft Office Word</Application>
  <DocSecurity>0</DocSecurity>
  <Lines>24</Lines>
  <Paragraphs>7</Paragraphs>
  <ScaleCrop>false</ScaleCrop>
  <HeadingPairs>
    <vt:vector size="2" baseType="variant">
      <vt:variant>
        <vt:lpstr>Tittel</vt:lpstr>
      </vt:variant>
      <vt:variant>
        <vt:i4>1</vt:i4>
      </vt:variant>
    </vt:vector>
  </HeadingPairs>
  <TitlesOfParts>
    <vt:vector size="1" baseType="lpstr">
      <vt:lpstr>Tilkoblingen til serveren mislyktes</vt:lpstr>
    </vt:vector>
  </TitlesOfParts>
  <Company>Trollskogen Barnehage</Company>
  <LinksUpToDate>false</LinksUpToDate>
  <CharactersWithSpaces>3520</CharactersWithSpaces>
  <SharedDoc>false</SharedDoc>
  <HLinks>
    <vt:vector size="12" baseType="variant">
      <vt:variant>
        <vt:i4>1114164</vt:i4>
      </vt:variant>
      <vt:variant>
        <vt:i4>1049</vt:i4>
      </vt:variant>
      <vt:variant>
        <vt:i4>1025</vt:i4>
      </vt:variant>
      <vt:variant>
        <vt:i4>1</vt:i4>
      </vt:variant>
      <vt:variant>
        <vt:lpwstr>C:\Documents and Settings\Elin\Programdata\Microsoft\Media Catalog\Downloaded Clips\cl0\SO02083_.wmf</vt:lpwstr>
      </vt:variant>
      <vt:variant>
        <vt:lpwstr/>
      </vt:variant>
      <vt:variant>
        <vt:i4>2031636</vt:i4>
      </vt:variant>
      <vt:variant>
        <vt:i4>1220</vt:i4>
      </vt:variant>
      <vt:variant>
        <vt:i4>1026</vt:i4>
      </vt:variant>
      <vt:variant>
        <vt:i4>1</vt:i4>
      </vt:variant>
      <vt:variant>
        <vt:lpwstr>C:\Documents and Settings\Elin\Programdata\Microsoft\Media Catalog\Downloaded Clips\cl5c\j0230618.wmf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Tilkoblingen til serveren mislyktes</dc:title>
  <dc:creator>Elin</dc:creator>
  <cp:lastModifiedBy>Elin</cp:lastModifiedBy>
  <cp:revision>2</cp:revision>
  <cp:lastPrinted>2005-12-16T13:25:00Z</cp:lastPrinted>
  <dcterms:created xsi:type="dcterms:W3CDTF">2017-09-21T08:53:00Z</dcterms:created>
  <dcterms:modified xsi:type="dcterms:W3CDTF">2017-09-21T08:53:00Z</dcterms:modified>
</cp:coreProperties>
</file>